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left"/>
        <w:rPr>
          <w:rFonts w:hint="eastAsia" w:ascii="黑体" w:hAnsi="宋体" w:eastAsia="黑体" w:cs="黑体"/>
          <w:color w:val="000000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  <w:lang w:val="en-US" w:eastAsia="zh-CN" w:bidi="ar"/>
        </w:rPr>
        <w:t>信用修复申请表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9"/>
        <w:gridCol w:w="2641"/>
        <w:gridCol w:w="2147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市场主体名称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（个人姓名）</w:t>
            </w:r>
          </w:p>
        </w:tc>
        <w:tc>
          <w:tcPr>
            <w:tcW w:w="67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统一社会信用代码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（居民身份证号码）</w:t>
            </w:r>
          </w:p>
        </w:tc>
        <w:tc>
          <w:tcPr>
            <w:tcW w:w="67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处理机关</w:t>
            </w:r>
          </w:p>
        </w:tc>
        <w:tc>
          <w:tcPr>
            <w:tcW w:w="2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处理时间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处理决定</w:t>
            </w:r>
          </w:p>
        </w:tc>
        <w:tc>
          <w:tcPr>
            <w:tcW w:w="2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不良行为记录类别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认定单位</w:t>
            </w:r>
          </w:p>
        </w:tc>
        <w:tc>
          <w:tcPr>
            <w:tcW w:w="2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申请修复日期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"/>
              </w:rPr>
              <w:t>申请修复依据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"/>
              </w:rPr>
              <w:t>（申请单位填写）</w:t>
            </w:r>
          </w:p>
        </w:tc>
        <w:tc>
          <w:tcPr>
            <w:tcW w:w="67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400" w:lineRule="exact"/>
              <w:ind w:left="0" w:right="0" w:firstLine="4312" w:firstLineChars="1797"/>
              <w:jc w:val="both"/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400" w:lineRule="exact"/>
              <w:ind w:left="0" w:right="0" w:firstLine="4312" w:firstLineChars="1797"/>
              <w:jc w:val="both"/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4560" w:firstLineChars="1900"/>
              <w:jc w:val="both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"/>
              </w:rPr>
              <w:t>信用修复措施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"/>
              </w:rPr>
              <w:t>（申请单位填写）</w:t>
            </w:r>
          </w:p>
        </w:tc>
        <w:tc>
          <w:tcPr>
            <w:tcW w:w="67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400" w:lineRule="exact"/>
              <w:ind w:left="0" w:right="0" w:firstLine="4312" w:firstLineChars="1797"/>
              <w:jc w:val="both"/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400" w:lineRule="exact"/>
              <w:ind w:left="0" w:right="0" w:firstLine="0" w:firstLineChars="0"/>
              <w:jc w:val="both"/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400" w:lineRule="exact"/>
              <w:ind w:left="0" w:right="0" w:firstLine="4312" w:firstLineChars="1797"/>
              <w:jc w:val="both"/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400" w:lineRule="exact"/>
              <w:ind w:left="0" w:right="0" w:firstLine="4312" w:firstLineChars="1797"/>
              <w:jc w:val="both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"/>
              </w:rPr>
              <w:t xml:space="preserve">（单位印章）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4560" w:firstLineChars="1900"/>
              <w:jc w:val="both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"/>
              </w:rPr>
              <w:t xml:space="preserve">年  月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"/>
              </w:rPr>
              <w:t>信用修复成效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"/>
              </w:rPr>
              <w:t>（认定单位填写）</w:t>
            </w:r>
          </w:p>
        </w:tc>
        <w:tc>
          <w:tcPr>
            <w:tcW w:w="67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240" w:firstLineChars="100"/>
              <w:jc w:val="left"/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"/>
              </w:rPr>
              <w:t>□已纠正不良行为，同意修复。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240" w:firstLineChars="100"/>
              <w:jc w:val="left"/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"/>
              </w:rPr>
              <w:t>□未纠正不良行为，不同意修复。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"/>
              </w:rPr>
              <w:t>□其他：</w:t>
            </w: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        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400" w:lineRule="exact"/>
              <w:ind w:left="0" w:right="0" w:firstLine="4312" w:firstLineChars="1797"/>
              <w:jc w:val="both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"/>
              </w:rPr>
              <w:t xml:space="preserve">（单位印章）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60" w:firstLineChars="1900"/>
              <w:jc w:val="both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"/>
              </w:rPr>
              <w:t xml:space="preserve">年  月  日    </w:t>
            </w:r>
          </w:p>
        </w:tc>
      </w:tr>
    </w:tbl>
    <w:p>
      <w:pPr>
        <w:pStyle w:val="2"/>
        <w:keepNext w:val="0"/>
        <w:keepLines w:val="0"/>
        <w:widowControl w:val="0"/>
        <w:suppressLineNumbers w:val="0"/>
        <w:spacing w:before="0" w:beforeAutospacing="0" w:after="0" w:afterAutospacing="0" w:line="280" w:lineRule="exact"/>
        <w:ind w:left="0" w:right="0" w:firstLine="0"/>
        <w:jc w:val="both"/>
        <w:rPr>
          <w:rFonts w:hint="default" w:ascii="Times New Roman" w:hAnsi="Times New Roman" w:eastAsia="楷体" w:cs="Times New Roman"/>
          <w:kern w:val="0"/>
          <w:sz w:val="24"/>
          <w:szCs w:val="24"/>
        </w:rPr>
      </w:pPr>
      <w:r>
        <w:rPr>
          <w:rFonts w:hint="eastAsia" w:ascii="楷体" w:hAnsi="楷体" w:eastAsia="楷体" w:cs="楷体"/>
          <w:kern w:val="2"/>
          <w:sz w:val="24"/>
          <w:szCs w:val="24"/>
          <w:lang w:val="en-US" w:eastAsia="zh-CN" w:bidi="ar"/>
        </w:rPr>
        <w:t>填表说明：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0" w:after="0" w:afterAutospacing="0" w:line="280" w:lineRule="exact"/>
        <w:ind w:left="420" w:leftChars="200" w:right="0" w:firstLine="0"/>
        <w:jc w:val="both"/>
        <w:rPr>
          <w:rFonts w:hint="default" w:ascii="Times New Roman" w:hAnsi="Times New Roman" w:eastAsia="楷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楷体" w:cs="Times New Roman"/>
          <w:kern w:val="2"/>
          <w:sz w:val="24"/>
          <w:szCs w:val="24"/>
          <w:lang w:val="en-US" w:eastAsia="zh-CN" w:bidi="ar"/>
        </w:rPr>
        <w:t>1.</w:t>
      </w:r>
      <w:r>
        <w:rPr>
          <w:rFonts w:hint="eastAsia" w:ascii="楷体" w:hAnsi="楷体" w:eastAsia="楷体" w:cs="楷体"/>
          <w:kern w:val="2"/>
          <w:sz w:val="24"/>
          <w:szCs w:val="24"/>
          <w:lang w:val="en-US" w:eastAsia="zh-CN" w:bidi="ar"/>
        </w:rPr>
        <w:t>处理机关栏填写作出责任追究、行政处罚或司法判决等决定的单位。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0" w:after="0" w:afterAutospacing="0" w:line="280" w:lineRule="exact"/>
        <w:ind w:left="420" w:leftChars="200" w:right="0" w:firstLine="0"/>
        <w:jc w:val="both"/>
        <w:rPr>
          <w:rFonts w:hint="default" w:ascii="Times New Roman" w:hAnsi="Times New Roman" w:eastAsia="楷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楷体" w:cs="Times New Roman"/>
          <w:kern w:val="2"/>
          <w:sz w:val="24"/>
          <w:szCs w:val="24"/>
          <w:lang w:val="en-US" w:eastAsia="zh-CN" w:bidi="ar"/>
        </w:rPr>
        <w:t>2.</w:t>
      </w:r>
      <w:r>
        <w:rPr>
          <w:rFonts w:hint="eastAsia" w:ascii="楷体" w:hAnsi="楷体" w:eastAsia="楷体" w:cs="楷体"/>
          <w:kern w:val="2"/>
          <w:sz w:val="24"/>
          <w:szCs w:val="24"/>
          <w:lang w:val="en-US" w:eastAsia="zh-CN" w:bidi="ar"/>
        </w:rPr>
        <w:t>处理决定、不良行为记录信息类别分别按《水利建设市场主体信用信息管理办法》（水建设</w:t>
      </w:r>
      <w:r>
        <w:rPr>
          <w:rFonts w:hint="default" w:ascii="Times New Roman" w:hAnsi="Times New Roman" w:eastAsia="楷体" w:cs="Times New Roman"/>
          <w:kern w:val="2"/>
          <w:sz w:val="24"/>
          <w:szCs w:val="24"/>
          <w:lang w:val="en-US" w:eastAsia="zh-CN" w:bidi="ar"/>
        </w:rPr>
        <w:t>[2019]306</w:t>
      </w:r>
      <w:r>
        <w:rPr>
          <w:rFonts w:hint="eastAsia" w:ascii="楷体" w:hAnsi="楷体" w:eastAsia="楷体" w:cs="楷体"/>
          <w:kern w:val="2"/>
          <w:sz w:val="24"/>
          <w:szCs w:val="24"/>
          <w:lang w:val="en-US" w:eastAsia="zh-CN" w:bidi="ar"/>
        </w:rPr>
        <w:t>号）第十条、第十一条填写。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0" w:after="0" w:afterAutospacing="0" w:line="280" w:lineRule="exact"/>
        <w:ind w:left="420" w:leftChars="200" w:right="0" w:firstLine="0"/>
        <w:jc w:val="both"/>
        <w:rPr>
          <w:rFonts w:hint="eastAsia" w:ascii="楷体" w:hAnsi="楷体" w:eastAsia="楷体" w:cs="楷体"/>
          <w:bCs/>
          <w:kern w:val="2"/>
          <w:sz w:val="24"/>
          <w:szCs w:val="24"/>
        </w:rPr>
      </w:pPr>
      <w:r>
        <w:rPr>
          <w:rFonts w:hint="eastAsia" w:ascii="楷体" w:hAnsi="楷体" w:eastAsia="楷体" w:cs="楷体"/>
          <w:kern w:val="2"/>
          <w:sz w:val="24"/>
          <w:szCs w:val="24"/>
          <w:lang w:val="en-US" w:eastAsia="zh-CN" w:bidi="ar"/>
        </w:rPr>
        <w:t>3.</w:t>
      </w:r>
      <w:r>
        <w:rPr>
          <w:rFonts w:hint="eastAsia" w:ascii="楷体" w:hAnsi="楷体" w:eastAsia="楷体" w:cs="楷体"/>
          <w:bCs/>
          <w:kern w:val="2"/>
          <w:sz w:val="24"/>
          <w:szCs w:val="24"/>
          <w:lang w:val="en-US" w:eastAsia="zh-CN" w:bidi="ar"/>
        </w:rPr>
        <w:t>申请修复依据填写申请单位提供的已纠正不良行为的佐证材料名称，佐证材料作为附件随本表一并提供。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0" w:after="0" w:afterAutospacing="0" w:line="280" w:lineRule="exact"/>
        <w:ind w:left="420" w:leftChars="200" w:right="0" w:firstLine="0"/>
        <w:jc w:val="both"/>
        <w:rPr>
          <w:rFonts w:hint="default" w:ascii="Times New Roman" w:hAnsi="Times New Roman" w:eastAsia="楷体" w:cs="Times New Roman"/>
          <w:kern w:val="0"/>
          <w:sz w:val="24"/>
          <w:szCs w:val="24"/>
        </w:rPr>
      </w:pPr>
      <w:r>
        <w:rPr>
          <w:rFonts w:hint="eastAsia" w:ascii="楷体" w:hAnsi="楷体" w:eastAsia="楷体" w:cs="楷体"/>
          <w:bCs/>
          <w:kern w:val="2"/>
          <w:sz w:val="24"/>
          <w:szCs w:val="24"/>
          <w:lang w:val="en-US" w:eastAsia="zh-CN" w:bidi="ar"/>
        </w:rPr>
        <w:t>4.信用修复措施应简要描述纠正不良行为过程的具体措施。</w:t>
      </w:r>
    </w:p>
    <w:p>
      <w:pPr>
        <w:rPr>
          <w:rFonts w:hint="default" w:ascii="Times New Roman" w:hAnsi="Times New Roman" w:eastAsia="楷体" w:cs="Times New Roman"/>
          <w:kern w:val="2"/>
          <w:sz w:val="24"/>
          <w:szCs w:val="24"/>
        </w:rPr>
        <w:sectPr>
          <w:pgSz w:w="11906" w:h="16838"/>
          <w:pgMar w:top="1791" w:right="1474" w:bottom="1871" w:left="1588" w:header="851" w:footer="992" w:gutter="0"/>
          <w:pgNumType w:fmt="numberInDash"/>
          <w:cols w:space="720" w:num="1"/>
          <w:docGrid w:type="lines" w:linePitch="644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ODU2NzUzNzU3NTNjZWRmM2U5MGQyN2NlMjY0ZDUifQ=="/>
  </w:docVars>
  <w:rsids>
    <w:rsidRoot w:val="783B1BC2"/>
    <w:rsid w:val="783B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100" w:beforeAutospacing="1" w:after="100" w:afterAutospacing="1"/>
      <w:ind w:left="0" w:right="0"/>
      <w:jc w:val="left"/>
    </w:pPr>
    <w:rPr>
      <w:rFonts w:hint="default" w:ascii="Times New Roman" w:hAnsi="Times New Roman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2023-01-06T02:41:00Z</dcterms:created>
  <dc:creator>lureen</dc:creator>
  <cp:lastModifiedBy>lureen</cp:lastModifiedBy>
  <dcterms:modified xsi:type="dcterms:W3CDTF">2023-01-06T02:41:51Z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F2C4AB3F36814292BC4487F1E0434603</vt:lpwstr>
  </property>
</Properties>
</file>